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28F78" w14:textId="77777777" w:rsidR="007229F1" w:rsidRDefault="00A53D5C">
      <w:pPr>
        <w:rPr>
          <w:rFonts w:ascii="Times New Roman" w:hAnsi="Times New Roman"/>
        </w:rPr>
      </w:pPr>
      <w:r>
        <w:rPr>
          <w:rFonts w:ascii="Times New Roman" w:hAnsi="Times New Roman" w:hint="eastAsia"/>
          <w:noProof/>
        </w:rPr>
        <w:drawing>
          <wp:inline distT="0" distB="0" distL="114300" distR="114300" wp14:anchorId="5E03D35F" wp14:editId="53D0CC09">
            <wp:extent cx="5274310" cy="7458710"/>
            <wp:effectExtent l="0" t="0" r="2540" b="8890"/>
            <wp:docPr id="1" name="图片 1" descr="Supplementary Figur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upplementary Figure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5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56CDAE" w14:textId="77777777" w:rsidR="007229F1" w:rsidRDefault="007229F1">
      <w:pPr>
        <w:rPr>
          <w:rFonts w:ascii="Times New Roman" w:hAnsi="Times New Roman"/>
        </w:rPr>
      </w:pPr>
    </w:p>
    <w:p w14:paraId="761D52F1" w14:textId="0D32A074" w:rsidR="007229F1" w:rsidRDefault="00A53D5C">
      <w:pPr>
        <w:jc w:val="both"/>
        <w:rPr>
          <w:rFonts w:hint="eastAsia"/>
        </w:rPr>
      </w:pPr>
      <w:r>
        <w:rPr>
          <w:rFonts w:ascii="Times New Roman" w:hAnsi="Times New Roman"/>
        </w:rPr>
        <w:t xml:space="preserve">Supplementary </w:t>
      </w:r>
      <w:r w:rsidRPr="00A53D5C">
        <w:rPr>
          <w:rFonts w:ascii="Times New Roman" w:hAnsi="Times New Roman" w:hint="eastAsia"/>
        </w:rPr>
        <w:t>Fig. 1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(A) Cell morphology of HUVECs observed under inverted microscope. Scale bar = 200 </w:t>
      </w:r>
      <w:proofErr w:type="spellStart"/>
      <w:r>
        <w:rPr>
          <w:rFonts w:ascii="Times New Roman" w:hAnsi="Times New Roman"/>
        </w:rPr>
        <w:t>μm</w:t>
      </w:r>
      <w:proofErr w:type="spellEnd"/>
      <w:r>
        <w:rPr>
          <w:rFonts w:ascii="Times New Roman" w:hAnsi="Times New Roman"/>
        </w:rPr>
        <w:t xml:space="preserve"> (left panel); Scale bar = 100 </w:t>
      </w:r>
      <w:proofErr w:type="spellStart"/>
      <w:r>
        <w:rPr>
          <w:rFonts w:ascii="Times New Roman" w:hAnsi="Times New Roman"/>
        </w:rPr>
        <w:t>μm</w:t>
      </w:r>
      <w:proofErr w:type="spellEnd"/>
      <w:r>
        <w:rPr>
          <w:rFonts w:ascii="Times New Roman" w:hAnsi="Times New Roman"/>
        </w:rPr>
        <w:t xml:space="preserve"> (right panel).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(B) The expression of surface markers in HUVECs was detected by flow cytometry.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(C) The expression of von Willebrand factor (</w:t>
      </w:r>
      <w:proofErr w:type="spellStart"/>
      <w:r>
        <w:rPr>
          <w:rFonts w:ascii="Times New Roman" w:hAnsi="Times New Roman" w:hint="eastAsia"/>
        </w:rPr>
        <w:t>VwF</w:t>
      </w:r>
      <w:proofErr w:type="spellEnd"/>
      <w:r>
        <w:rPr>
          <w:rFonts w:ascii="Times New Roman" w:hAnsi="Times New Roman"/>
        </w:rPr>
        <w:t xml:space="preserve">), a specific surface marker, in HUVECs was observed under light microscope. </w:t>
      </w:r>
      <w:r>
        <w:rPr>
          <w:rFonts w:ascii="Times New Roman" w:hAnsi="Times New Roman"/>
        </w:rPr>
        <w:lastRenderedPageBreak/>
        <w:t xml:space="preserve">Scale bar = 100 </w:t>
      </w:r>
      <w:proofErr w:type="spellStart"/>
      <w:r>
        <w:rPr>
          <w:rFonts w:ascii="Times New Roman" w:hAnsi="Times New Roman"/>
        </w:rPr>
        <w:t>μm</w:t>
      </w:r>
      <w:proofErr w:type="spellEnd"/>
      <w:r>
        <w:rPr>
          <w:rFonts w:ascii="Times New Roman" w:hAnsi="Times New Roman"/>
        </w:rPr>
        <w:t>.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(D) Flow cytometry analysis of surface marker expression in fibroblasts.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(E) Cell growth curves of TIE2-L914F mutant endothelial cells in different drug t</w:t>
      </w:r>
      <w:r>
        <w:rPr>
          <w:rFonts w:ascii="Times New Roman" w:hAnsi="Times New Roman"/>
        </w:rPr>
        <w:t>reatment groups were determined via CCK-8 assay.</w:t>
      </w:r>
    </w:p>
    <w:sectPr w:rsidR="007229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EE0B8" w14:textId="77777777" w:rsidR="007229F1" w:rsidRDefault="00A53D5C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301EC6CE" w14:textId="77777777" w:rsidR="007229F1" w:rsidRDefault="00A53D5C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AA619" w14:textId="77777777" w:rsidR="007229F1" w:rsidRDefault="00A53D5C">
      <w:pPr>
        <w:spacing w:after="0"/>
        <w:rPr>
          <w:rFonts w:hint="eastAsia"/>
        </w:rPr>
      </w:pPr>
      <w:r>
        <w:separator/>
      </w:r>
    </w:p>
  </w:footnote>
  <w:footnote w:type="continuationSeparator" w:id="0">
    <w:p w14:paraId="3C2092FD" w14:textId="77777777" w:rsidR="007229F1" w:rsidRDefault="00A53D5C">
      <w:pPr>
        <w:spacing w:after="0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0DF"/>
    <w:rsid w:val="000150DF"/>
    <w:rsid w:val="000228D8"/>
    <w:rsid w:val="003971D0"/>
    <w:rsid w:val="007229F1"/>
    <w:rsid w:val="00A53D5C"/>
    <w:rsid w:val="00C27B67"/>
    <w:rsid w:val="00D16F26"/>
    <w:rsid w:val="370B78B0"/>
    <w:rsid w:val="3DE9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5279A"/>
  <w15:docId w15:val="{2C292CF2-7EF7-4CE1-BBC5-AE153ED62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6">
    <w:name w:val="标题 字符"/>
    <w:basedOn w:val="a0"/>
    <w:link w:val="a5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副标题 字符"/>
    <w:basedOn w:val="a0"/>
    <w:link w:val="a3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qFormat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明显引用 字符"/>
    <w:basedOn w:val="a0"/>
    <w:link w:val="aa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92</Words>
  <Characters>494</Characters>
  <Application>Microsoft Office Word</Application>
  <DocSecurity>0</DocSecurity>
  <Lines>9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Miss LY</dc:creator>
  <cp:lastModifiedBy>Kyle</cp:lastModifiedBy>
  <cp:revision>3</cp:revision>
  <dcterms:created xsi:type="dcterms:W3CDTF">2026-04-26T03:24:00Z</dcterms:created>
  <dcterms:modified xsi:type="dcterms:W3CDTF">2026-06-01T06:08:00Z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eyJoZGlkIjoiNTVmNTg4M2ExNTBiM2MwZDMwNWZmMDk1OGRmMGMzNWIiLCJ1c2VySWQiOiIyMDYxNjY0NzUifQ==</vt:lpwstr>
  </property>
  <property fmtid="{D5CDD505-2E9C-101B-9397-08002B2CF9AE}" pid="3" name="KSOProductBuildVer">
    <vt:lpwstr>2052-12.1.0.25865</vt:lpwstr>
  </property>
  <property fmtid="{D5CDD505-2E9C-101B-9397-08002B2CF9AE}" pid="4" name="ICV">
    <vt:lpwstr>A4A255E0CDEF42939908ED74BA45CCDA_12</vt:lpwstr>
  </property>
</Properties>
</file>